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45" w:rsidRDefault="00351495" w:rsidP="00921D45">
      <w:pPr>
        <w:jc w:val="center"/>
        <w:rPr>
          <w:rFonts w:asciiTheme="majorHAnsi" w:hAnsiTheme="majorHAnsi" w:cstheme="minorHAnsi"/>
          <w:b/>
          <w:sz w:val="32"/>
          <w:lang w:val="en-US"/>
        </w:rPr>
      </w:pPr>
      <w:r>
        <w:rPr>
          <w:rFonts w:asciiTheme="majorHAnsi" w:hAnsiTheme="majorHAnsi" w:cstheme="minorHAnsi"/>
          <w:b/>
          <w:sz w:val="32"/>
          <w:lang w:val="en-US"/>
        </w:rPr>
        <w:t>P4 meets 5G</w:t>
      </w:r>
    </w:p>
    <w:p w:rsidR="0081223A" w:rsidRDefault="00351495" w:rsidP="00921D45">
      <w:pPr>
        <w:rPr>
          <w:rFonts w:asciiTheme="majorHAnsi" w:hAnsiTheme="majorHAnsi" w:cstheme="minorHAnsi"/>
          <w:b/>
          <w:sz w:val="20"/>
          <w:lang w:val="en-US"/>
        </w:rPr>
      </w:pPr>
      <w:r>
        <w:rPr>
          <w:rFonts w:asciiTheme="majorHAnsi" w:hAnsiTheme="majorHAnsi" w:cstheme="minorHAnsi"/>
          <w:b/>
          <w:sz w:val="20"/>
          <w:lang w:val="en-US"/>
        </w:rPr>
        <w:t>Authors: Sándor Laki</w:t>
      </w:r>
      <w:r w:rsidRPr="00351495">
        <w:rPr>
          <w:rFonts w:asciiTheme="majorHAnsi" w:hAnsiTheme="majorHAnsi" w:cstheme="minorHAnsi"/>
          <w:b/>
          <w:sz w:val="20"/>
          <w:vertAlign w:val="superscript"/>
          <w:lang w:val="en-US"/>
        </w:rPr>
        <w:t>1</w:t>
      </w:r>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Péter</w:t>
      </w:r>
      <w:proofErr w:type="spellEnd"/>
      <w:r>
        <w:rPr>
          <w:rFonts w:asciiTheme="majorHAnsi" w:hAnsiTheme="majorHAnsi" w:cstheme="minorHAnsi"/>
          <w:b/>
          <w:sz w:val="20"/>
          <w:lang w:val="en-US"/>
        </w:rPr>
        <w:t xml:space="preserve"> Vörös</w:t>
      </w:r>
      <w:r w:rsidRPr="00351495">
        <w:rPr>
          <w:rFonts w:asciiTheme="majorHAnsi" w:hAnsiTheme="majorHAnsi" w:cstheme="minorHAnsi"/>
          <w:b/>
          <w:sz w:val="20"/>
          <w:vertAlign w:val="superscript"/>
          <w:lang w:val="en-US"/>
        </w:rPr>
        <w:t>1</w:t>
      </w:r>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Róbert</w:t>
      </w:r>
      <w:proofErr w:type="spellEnd"/>
      <w:r>
        <w:rPr>
          <w:rFonts w:asciiTheme="majorHAnsi" w:hAnsiTheme="majorHAnsi" w:cstheme="minorHAnsi"/>
          <w:b/>
          <w:sz w:val="20"/>
          <w:lang w:val="en-US"/>
        </w:rPr>
        <w:t xml:space="preserve"> Kitlei</w:t>
      </w:r>
      <w:r w:rsidRPr="00351495">
        <w:rPr>
          <w:rFonts w:asciiTheme="majorHAnsi" w:hAnsiTheme="majorHAnsi" w:cstheme="minorHAnsi"/>
          <w:b/>
          <w:sz w:val="20"/>
          <w:vertAlign w:val="superscript"/>
          <w:lang w:val="en-US"/>
        </w:rPr>
        <w:t>1</w:t>
      </w:r>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Máté</w:t>
      </w:r>
      <w:proofErr w:type="spellEnd"/>
      <w:r>
        <w:rPr>
          <w:rFonts w:asciiTheme="majorHAnsi" w:hAnsiTheme="majorHAnsi" w:cstheme="minorHAnsi"/>
          <w:b/>
          <w:sz w:val="20"/>
          <w:lang w:val="en-US"/>
        </w:rPr>
        <w:t xml:space="preserve"> Tejfel</w:t>
      </w:r>
      <w:r w:rsidRPr="00351495">
        <w:rPr>
          <w:rFonts w:asciiTheme="majorHAnsi" w:hAnsiTheme="majorHAnsi" w:cstheme="minorHAnsi"/>
          <w:b/>
          <w:sz w:val="20"/>
          <w:vertAlign w:val="superscript"/>
          <w:lang w:val="en-US"/>
        </w:rPr>
        <w:t>1</w:t>
      </w:r>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Gergely</w:t>
      </w:r>
      <w:proofErr w:type="spellEnd"/>
      <w:r>
        <w:rPr>
          <w:rFonts w:asciiTheme="majorHAnsi" w:hAnsiTheme="majorHAnsi" w:cstheme="minorHAnsi"/>
          <w:b/>
          <w:sz w:val="20"/>
          <w:lang w:val="en-US"/>
        </w:rPr>
        <w:t xml:space="preserve"> Pongrácz</w:t>
      </w:r>
      <w:r>
        <w:rPr>
          <w:rFonts w:asciiTheme="majorHAnsi" w:hAnsiTheme="majorHAnsi" w:cstheme="minorHAnsi"/>
          <w:b/>
          <w:sz w:val="20"/>
          <w:vertAlign w:val="superscript"/>
          <w:lang w:val="en-US"/>
        </w:rPr>
        <w:t>2</w:t>
      </w:r>
      <w:r w:rsidR="004F34D1">
        <w:rPr>
          <w:rFonts w:asciiTheme="majorHAnsi" w:hAnsiTheme="majorHAnsi" w:cstheme="minorHAnsi"/>
          <w:b/>
          <w:sz w:val="20"/>
          <w:lang w:val="en-US"/>
        </w:rPr>
        <w:br/>
      </w:r>
      <w:r>
        <w:rPr>
          <w:rFonts w:asciiTheme="majorHAnsi" w:hAnsiTheme="majorHAnsi" w:cstheme="minorHAnsi"/>
          <w:b/>
          <w:sz w:val="20"/>
          <w:lang w:val="en-US"/>
        </w:rPr>
        <w:t xml:space="preserve">Affiliations: 1 ELTE </w:t>
      </w:r>
      <w:proofErr w:type="spellStart"/>
      <w:r>
        <w:rPr>
          <w:rFonts w:asciiTheme="majorHAnsi" w:hAnsiTheme="majorHAnsi" w:cstheme="minorHAnsi"/>
          <w:b/>
          <w:sz w:val="20"/>
          <w:lang w:val="en-US"/>
        </w:rPr>
        <w:t>Eötvös</w:t>
      </w:r>
      <w:proofErr w:type="spellEnd"/>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Loránd</w:t>
      </w:r>
      <w:proofErr w:type="spellEnd"/>
      <w:r>
        <w:rPr>
          <w:rFonts w:asciiTheme="majorHAnsi" w:hAnsiTheme="majorHAnsi" w:cstheme="minorHAnsi"/>
          <w:b/>
          <w:sz w:val="20"/>
          <w:lang w:val="en-US"/>
        </w:rPr>
        <w:t xml:space="preserve"> University, Hungary</w:t>
      </w:r>
      <w:r w:rsidR="003A4F07">
        <w:rPr>
          <w:rFonts w:asciiTheme="majorHAnsi" w:hAnsiTheme="majorHAnsi" w:cstheme="minorHAnsi"/>
          <w:b/>
          <w:sz w:val="20"/>
          <w:lang w:val="en-US"/>
        </w:rPr>
        <w:t>;</w:t>
      </w:r>
      <w:r w:rsidR="004F34D1">
        <w:rPr>
          <w:rFonts w:asciiTheme="majorHAnsi" w:hAnsiTheme="majorHAnsi" w:cstheme="minorHAnsi"/>
          <w:b/>
          <w:sz w:val="20"/>
          <w:lang w:val="en-US"/>
        </w:rPr>
        <w:t xml:space="preserve"> </w:t>
      </w:r>
      <w:r>
        <w:rPr>
          <w:rFonts w:asciiTheme="majorHAnsi" w:hAnsiTheme="majorHAnsi" w:cstheme="minorHAnsi"/>
          <w:b/>
          <w:sz w:val="20"/>
          <w:lang w:val="en-US"/>
        </w:rPr>
        <w:t>2 Ericsson Research, Budapest, Hungary</w:t>
      </w:r>
      <w:r w:rsidR="004F34D1">
        <w:rPr>
          <w:rFonts w:asciiTheme="majorHAnsi" w:hAnsiTheme="majorHAnsi" w:cstheme="minorHAnsi"/>
          <w:b/>
          <w:sz w:val="20"/>
          <w:lang w:val="en-US"/>
        </w:rPr>
        <w:br/>
      </w:r>
      <w:r>
        <w:rPr>
          <w:rFonts w:asciiTheme="majorHAnsi" w:hAnsiTheme="majorHAnsi" w:cstheme="minorHAnsi"/>
          <w:b/>
          <w:sz w:val="20"/>
          <w:lang w:val="en-US"/>
        </w:rPr>
        <w:t>On site p</w:t>
      </w:r>
      <w:r w:rsidR="009C21FF" w:rsidRPr="00921D45">
        <w:rPr>
          <w:rFonts w:asciiTheme="majorHAnsi" w:hAnsiTheme="majorHAnsi" w:cstheme="minorHAnsi"/>
          <w:b/>
          <w:sz w:val="20"/>
          <w:lang w:val="en-US"/>
        </w:rPr>
        <w:t>resenter</w:t>
      </w:r>
      <w:r>
        <w:rPr>
          <w:rFonts w:asciiTheme="majorHAnsi" w:hAnsiTheme="majorHAnsi" w:cstheme="minorHAnsi"/>
          <w:b/>
          <w:sz w:val="20"/>
          <w:lang w:val="en-US"/>
        </w:rPr>
        <w:t>s</w:t>
      </w:r>
      <w:r w:rsidR="009C21FF" w:rsidRPr="00921D45">
        <w:rPr>
          <w:rFonts w:asciiTheme="majorHAnsi" w:hAnsiTheme="majorHAnsi" w:cstheme="minorHAnsi"/>
          <w:b/>
          <w:sz w:val="20"/>
          <w:lang w:val="en-US"/>
        </w:rPr>
        <w:t xml:space="preserve">: </w:t>
      </w:r>
      <w:proofErr w:type="spellStart"/>
      <w:r>
        <w:rPr>
          <w:rFonts w:asciiTheme="majorHAnsi" w:hAnsiTheme="majorHAnsi" w:cstheme="minorHAnsi"/>
          <w:b/>
          <w:sz w:val="20"/>
          <w:lang w:val="en-US"/>
        </w:rPr>
        <w:t>Péter</w:t>
      </w:r>
      <w:proofErr w:type="spellEnd"/>
      <w:r>
        <w:rPr>
          <w:rFonts w:asciiTheme="majorHAnsi" w:hAnsiTheme="majorHAnsi" w:cstheme="minorHAnsi"/>
          <w:b/>
          <w:sz w:val="20"/>
          <w:lang w:val="en-US"/>
        </w:rPr>
        <w:t xml:space="preserve"> </w:t>
      </w:r>
      <w:proofErr w:type="spellStart"/>
      <w:r>
        <w:rPr>
          <w:rFonts w:asciiTheme="majorHAnsi" w:hAnsiTheme="majorHAnsi" w:cstheme="minorHAnsi"/>
          <w:b/>
          <w:sz w:val="20"/>
          <w:lang w:val="en-US"/>
        </w:rPr>
        <w:t>Vörös</w:t>
      </w:r>
      <w:proofErr w:type="spellEnd"/>
      <w:r>
        <w:rPr>
          <w:rFonts w:asciiTheme="majorHAnsi" w:hAnsiTheme="majorHAnsi" w:cstheme="minorHAnsi"/>
          <w:b/>
          <w:sz w:val="20"/>
          <w:lang w:val="en-US"/>
        </w:rPr>
        <w:t>, Sándor Laki (</w:t>
      </w:r>
      <w:hyperlink r:id="rId9" w:history="1">
        <w:r w:rsidRPr="00973DCF">
          <w:rPr>
            <w:rStyle w:val="Hiperhivatkozs"/>
            <w:rFonts w:asciiTheme="majorHAnsi" w:hAnsiTheme="majorHAnsi" w:cstheme="minorHAnsi"/>
            <w:b/>
            <w:sz w:val="20"/>
            <w:lang w:val="en-US"/>
          </w:rPr>
          <w:t>lakis@elte.hu</w:t>
        </w:r>
      </w:hyperlink>
      <w:r w:rsidR="004F34D1">
        <w:rPr>
          <w:rFonts w:asciiTheme="majorHAnsi" w:hAnsiTheme="majorHAnsi" w:cstheme="minorHAnsi"/>
          <w:b/>
          <w:sz w:val="20"/>
          <w:lang w:val="en-US"/>
        </w:rPr>
        <w:t>)</w:t>
      </w:r>
    </w:p>
    <w:p w:rsidR="001A5CBB" w:rsidRPr="003A4F07" w:rsidRDefault="00351495" w:rsidP="004F34D1">
      <w:pPr>
        <w:jc w:val="both"/>
        <w:rPr>
          <w:rFonts w:cstheme="minorHAnsi"/>
          <w:sz w:val="20"/>
          <w:lang w:val="en-US"/>
        </w:rPr>
      </w:pPr>
      <w:r w:rsidRPr="003A4F07">
        <w:rPr>
          <w:rFonts w:cstheme="minorHAnsi"/>
          <w:sz w:val="20"/>
          <w:lang w:val="en-US"/>
        </w:rPr>
        <w:t>In this demo, we show the new capabil</w:t>
      </w:r>
      <w:r w:rsidR="0018657E" w:rsidRPr="003A4F07">
        <w:rPr>
          <w:rFonts w:cstheme="minorHAnsi"/>
          <w:sz w:val="20"/>
          <w:lang w:val="en-US"/>
        </w:rPr>
        <w:t>ities of the open source P4</w:t>
      </w:r>
      <w:r w:rsidRPr="003A4F07">
        <w:rPr>
          <w:rFonts w:cstheme="minorHAnsi"/>
          <w:sz w:val="20"/>
          <w:lang w:val="en-US"/>
        </w:rPr>
        <w:t xml:space="preserve"> compiler called T4P4S-16 </w:t>
      </w:r>
      <w:r w:rsidR="000E2786" w:rsidRPr="003A4F07">
        <w:rPr>
          <w:rFonts w:cstheme="minorHAnsi"/>
          <w:sz w:val="20"/>
          <w:lang w:val="en-US"/>
        </w:rPr>
        <w:t xml:space="preserve">[1] </w:t>
      </w:r>
      <w:r w:rsidRPr="003A4F07">
        <w:rPr>
          <w:rFonts w:cstheme="minorHAnsi"/>
          <w:sz w:val="20"/>
          <w:lang w:val="en-US"/>
        </w:rPr>
        <w:t xml:space="preserve">(pronounced as “tapas”) </w:t>
      </w:r>
      <w:r w:rsidR="00CC4898" w:rsidRPr="003A4F07">
        <w:rPr>
          <w:rFonts w:cstheme="minorHAnsi"/>
          <w:sz w:val="20"/>
          <w:lang w:val="en-US"/>
        </w:rPr>
        <w:t>developed by our research group at ELTE</w:t>
      </w:r>
      <w:r w:rsidR="00A738DF" w:rsidRPr="003A4F07">
        <w:rPr>
          <w:rFonts w:cstheme="minorHAnsi"/>
          <w:sz w:val="20"/>
          <w:lang w:val="en-US"/>
        </w:rPr>
        <w:t xml:space="preserve"> [3]</w:t>
      </w:r>
      <w:r w:rsidR="00CC4898" w:rsidRPr="003A4F07">
        <w:rPr>
          <w:rFonts w:cstheme="minorHAnsi"/>
          <w:sz w:val="20"/>
          <w:lang w:val="en-US"/>
        </w:rPr>
        <w:t xml:space="preserve">. </w:t>
      </w:r>
      <w:r w:rsidR="00FF43BC" w:rsidRPr="003A4F07">
        <w:rPr>
          <w:rFonts w:cstheme="minorHAnsi"/>
          <w:sz w:val="20"/>
          <w:lang w:val="en-US"/>
        </w:rPr>
        <w:t>Its</w:t>
      </w:r>
      <w:r w:rsidR="00CC4898" w:rsidRPr="003A4F07">
        <w:rPr>
          <w:rFonts w:cstheme="minorHAnsi"/>
          <w:sz w:val="20"/>
          <w:lang w:val="en-US"/>
        </w:rPr>
        <w:t xml:space="preserve"> new features (including the support of P4-16) will be demonstrated </w:t>
      </w:r>
      <w:r w:rsidRPr="003A4F07">
        <w:rPr>
          <w:rFonts w:cstheme="minorHAnsi"/>
          <w:sz w:val="20"/>
          <w:lang w:val="en-US"/>
        </w:rPr>
        <w:t>through a</w:t>
      </w:r>
      <w:r w:rsidR="0018657E" w:rsidRPr="003A4F07">
        <w:rPr>
          <w:rFonts w:cstheme="minorHAnsi"/>
          <w:sz w:val="20"/>
          <w:lang w:val="en-US"/>
        </w:rPr>
        <w:t xml:space="preserve"> complex telecom use case</w:t>
      </w:r>
      <w:r w:rsidR="00FF43BC" w:rsidRPr="003A4F07">
        <w:rPr>
          <w:rFonts w:cstheme="minorHAnsi"/>
          <w:sz w:val="20"/>
          <w:lang w:val="en-US"/>
        </w:rPr>
        <w:t>, namely a</w:t>
      </w:r>
      <w:r w:rsidR="006070D2" w:rsidRPr="003A4F07">
        <w:rPr>
          <w:rFonts w:cstheme="minorHAnsi"/>
          <w:sz w:val="20"/>
          <w:lang w:val="en-US"/>
        </w:rPr>
        <w:t xml:space="preserve"> 5G UPF (user plane function)</w:t>
      </w:r>
      <w:r w:rsidR="0018657E" w:rsidRPr="003A4F07">
        <w:rPr>
          <w:rFonts w:cstheme="minorHAnsi"/>
          <w:sz w:val="20"/>
          <w:lang w:val="en-US"/>
        </w:rPr>
        <w:t>.</w:t>
      </w:r>
      <w:r w:rsidR="00FF43BC" w:rsidRPr="003A4F07">
        <w:rPr>
          <w:rFonts w:cstheme="minorHAnsi"/>
          <w:sz w:val="20"/>
          <w:lang w:val="en-US"/>
        </w:rPr>
        <w:t xml:space="preserve"> </w:t>
      </w:r>
      <w:r w:rsidR="001A5CBB" w:rsidRPr="003A4F07">
        <w:rPr>
          <w:rFonts w:cstheme="minorHAnsi"/>
          <w:sz w:val="20"/>
          <w:lang w:val="en-US"/>
        </w:rPr>
        <w:t>The user plane function handles the critical data plane</w:t>
      </w:r>
      <w:r w:rsidR="001A5CBB" w:rsidRPr="003A4F07">
        <w:rPr>
          <w:rFonts w:cstheme="minorHAnsi"/>
          <w:sz w:val="20"/>
          <w:lang w:val="en-US"/>
        </w:rPr>
        <w:t xml:space="preserve"> </w:t>
      </w:r>
      <w:r w:rsidR="001A5CBB" w:rsidRPr="003A4F07">
        <w:rPr>
          <w:rFonts w:cstheme="minorHAnsi"/>
          <w:sz w:val="20"/>
          <w:lang w:val="en-US"/>
        </w:rPr>
        <w:t>processing of packets be</w:t>
      </w:r>
      <w:r w:rsidR="001A5CBB" w:rsidRPr="003A4F07">
        <w:rPr>
          <w:rFonts w:cstheme="minorHAnsi"/>
          <w:sz w:val="20"/>
          <w:lang w:val="en-US"/>
        </w:rPr>
        <w:t xml:space="preserve">tween radio access network consisting of user </w:t>
      </w:r>
      <w:proofErr w:type="spellStart"/>
      <w:r w:rsidR="001A5CBB" w:rsidRPr="003A4F07">
        <w:rPr>
          <w:rFonts w:cstheme="minorHAnsi"/>
          <w:sz w:val="20"/>
          <w:lang w:val="en-US"/>
        </w:rPr>
        <w:t>equipments</w:t>
      </w:r>
      <w:proofErr w:type="spellEnd"/>
      <w:r w:rsidR="001A5CBB" w:rsidRPr="003A4F07">
        <w:rPr>
          <w:rFonts w:cstheme="minorHAnsi"/>
          <w:sz w:val="20"/>
          <w:lang w:val="en-US"/>
        </w:rPr>
        <w:t xml:space="preserve"> (UEs) and </w:t>
      </w:r>
      <w:proofErr w:type="spellStart"/>
      <w:r w:rsidR="001A5CBB" w:rsidRPr="003A4F07">
        <w:rPr>
          <w:rFonts w:cstheme="minorHAnsi"/>
          <w:sz w:val="20"/>
          <w:lang w:val="en-US"/>
        </w:rPr>
        <w:t>eNodeBs</w:t>
      </w:r>
      <w:proofErr w:type="spellEnd"/>
      <w:r w:rsidR="001A5CBB" w:rsidRPr="003A4F07">
        <w:rPr>
          <w:rFonts w:cstheme="minorHAnsi"/>
          <w:sz w:val="20"/>
          <w:lang w:val="en-US"/>
        </w:rPr>
        <w:t xml:space="preserve"> (</w:t>
      </w:r>
      <w:proofErr w:type="spellStart"/>
      <w:r w:rsidR="001A5CBB" w:rsidRPr="003A4F07">
        <w:rPr>
          <w:rFonts w:cstheme="minorHAnsi"/>
          <w:sz w:val="20"/>
          <w:lang w:val="en-US"/>
        </w:rPr>
        <w:t>eNBs</w:t>
      </w:r>
      <w:proofErr w:type="spellEnd"/>
      <w:r w:rsidR="001A5CBB" w:rsidRPr="003A4F07">
        <w:rPr>
          <w:rFonts w:cstheme="minorHAnsi"/>
          <w:sz w:val="20"/>
          <w:lang w:val="en-US"/>
        </w:rPr>
        <w:t xml:space="preserve">) </w:t>
      </w:r>
      <w:r w:rsidR="001A5CBB" w:rsidRPr="003A4F07">
        <w:rPr>
          <w:rFonts w:cstheme="minorHAnsi"/>
          <w:sz w:val="20"/>
          <w:lang w:val="en-US"/>
        </w:rPr>
        <w:t>and</w:t>
      </w:r>
      <w:r w:rsidR="001A5CBB" w:rsidRPr="003A4F07">
        <w:rPr>
          <w:rFonts w:cstheme="minorHAnsi"/>
          <w:sz w:val="20"/>
          <w:lang w:val="en-US"/>
        </w:rPr>
        <w:t xml:space="preserve"> the data network (e.g. </w:t>
      </w:r>
      <w:r w:rsidR="001A5CBB" w:rsidRPr="003A4F07">
        <w:rPr>
          <w:rFonts w:cstheme="minorHAnsi"/>
          <w:sz w:val="20"/>
          <w:lang w:val="en-US"/>
        </w:rPr>
        <w:t>Internet).</w:t>
      </w:r>
      <w:r w:rsidR="000E2786" w:rsidRPr="003A4F07">
        <w:rPr>
          <w:rFonts w:cstheme="minorHAnsi"/>
          <w:sz w:val="20"/>
          <w:lang w:val="en-US"/>
        </w:rPr>
        <w:t xml:space="preserve"> The </w:t>
      </w:r>
      <w:r w:rsidR="000E2786" w:rsidRPr="003A4F07">
        <w:rPr>
          <w:rFonts w:cstheme="minorHAnsi"/>
          <w:sz w:val="20"/>
          <w:lang w:val="en-US"/>
        </w:rPr>
        <w:t>3GPP specification</w:t>
      </w:r>
      <w:r w:rsidR="000E2786" w:rsidRPr="003A4F07">
        <w:rPr>
          <w:rFonts w:cstheme="minorHAnsi"/>
          <w:sz w:val="20"/>
          <w:lang w:val="en-US"/>
        </w:rPr>
        <w:t xml:space="preserve"> [2]</w:t>
      </w:r>
      <w:r w:rsidR="000E2786" w:rsidRPr="003A4F07">
        <w:rPr>
          <w:rFonts w:cstheme="minorHAnsi"/>
          <w:sz w:val="20"/>
          <w:lang w:val="en-US"/>
        </w:rPr>
        <w:t xml:space="preserve"> defines </w:t>
      </w:r>
      <w:r w:rsidR="000E2786" w:rsidRPr="003A4F07">
        <w:rPr>
          <w:rFonts w:cstheme="minorHAnsi"/>
          <w:sz w:val="20"/>
          <w:lang w:val="en-US"/>
        </w:rPr>
        <w:t xml:space="preserve">a wide set of </w:t>
      </w:r>
      <w:r w:rsidR="000E2786" w:rsidRPr="003A4F07">
        <w:rPr>
          <w:rFonts w:cstheme="minorHAnsi"/>
          <w:sz w:val="20"/>
          <w:lang w:val="en-US"/>
        </w:rPr>
        <w:t>functionalities</w:t>
      </w:r>
      <w:r w:rsidR="000E2786" w:rsidRPr="003A4F07">
        <w:rPr>
          <w:rFonts w:cstheme="minorHAnsi"/>
          <w:sz w:val="20"/>
          <w:lang w:val="en-US"/>
        </w:rPr>
        <w:t xml:space="preserve"> </w:t>
      </w:r>
      <w:r w:rsidR="000E2786" w:rsidRPr="003A4F07">
        <w:rPr>
          <w:rFonts w:cstheme="minorHAnsi"/>
          <w:sz w:val="20"/>
          <w:lang w:val="en-US"/>
        </w:rPr>
        <w:t>associated with the UPF</w:t>
      </w:r>
      <w:r w:rsidR="0018657E" w:rsidRPr="003A4F07">
        <w:rPr>
          <w:rFonts w:cstheme="minorHAnsi"/>
          <w:sz w:val="20"/>
          <w:lang w:val="en-US"/>
        </w:rPr>
        <w:t>, including</w:t>
      </w:r>
      <w:r w:rsidR="000E2786" w:rsidRPr="003A4F07">
        <w:rPr>
          <w:rFonts w:cstheme="minorHAnsi"/>
          <w:sz w:val="20"/>
          <w:lang w:val="en-US"/>
        </w:rPr>
        <w:t xml:space="preserve"> a</w:t>
      </w:r>
      <w:r w:rsidR="000E2786" w:rsidRPr="003A4F07">
        <w:rPr>
          <w:rFonts w:cstheme="minorHAnsi"/>
          <w:sz w:val="20"/>
          <w:lang w:val="en-US"/>
        </w:rPr>
        <w:t xml:space="preserve">ccess </w:t>
      </w:r>
      <w:r w:rsidR="000E2786" w:rsidRPr="003A4F07">
        <w:rPr>
          <w:rFonts w:cstheme="minorHAnsi"/>
          <w:sz w:val="20"/>
          <w:lang w:val="en-US"/>
        </w:rPr>
        <w:t>c</w:t>
      </w:r>
      <w:r w:rsidR="000E2786" w:rsidRPr="003A4F07">
        <w:rPr>
          <w:rFonts w:cstheme="minorHAnsi"/>
          <w:sz w:val="20"/>
          <w:lang w:val="en-US"/>
        </w:rPr>
        <w:t>ontrol</w:t>
      </w:r>
      <w:r w:rsidR="000E2786" w:rsidRPr="003A4F07">
        <w:rPr>
          <w:rFonts w:cstheme="minorHAnsi"/>
          <w:sz w:val="20"/>
          <w:lang w:val="en-US"/>
        </w:rPr>
        <w:t xml:space="preserve">, </w:t>
      </w:r>
      <w:r w:rsidR="000E2786" w:rsidRPr="003A4F07">
        <w:rPr>
          <w:rFonts w:cstheme="minorHAnsi"/>
          <w:b/>
          <w:sz w:val="20"/>
          <w:lang w:val="en-US"/>
        </w:rPr>
        <w:t>GTP-U tunnel encapsulation</w:t>
      </w:r>
      <w:r w:rsidR="000E2786" w:rsidRPr="003A4F07">
        <w:rPr>
          <w:rFonts w:cstheme="minorHAnsi"/>
          <w:b/>
          <w:sz w:val="20"/>
          <w:lang w:val="en-US"/>
        </w:rPr>
        <w:t>/</w:t>
      </w:r>
      <w:proofErr w:type="spellStart"/>
      <w:r w:rsidR="000E2786" w:rsidRPr="003A4F07">
        <w:rPr>
          <w:rFonts w:cstheme="minorHAnsi"/>
          <w:b/>
          <w:sz w:val="20"/>
          <w:lang w:val="en-US"/>
        </w:rPr>
        <w:t>d</w:t>
      </w:r>
      <w:r w:rsidR="000E2786" w:rsidRPr="003A4F07">
        <w:rPr>
          <w:rFonts w:cstheme="minorHAnsi"/>
          <w:b/>
          <w:sz w:val="20"/>
          <w:lang w:val="en-US"/>
        </w:rPr>
        <w:t>ecapsulation</w:t>
      </w:r>
      <w:proofErr w:type="spellEnd"/>
      <w:r w:rsidR="000E2786" w:rsidRPr="003A4F07">
        <w:rPr>
          <w:rFonts w:cstheme="minorHAnsi"/>
          <w:sz w:val="20"/>
          <w:lang w:val="en-US"/>
        </w:rPr>
        <w:t xml:space="preserve">, </w:t>
      </w:r>
      <w:r w:rsidR="000E2786" w:rsidRPr="003A4F07">
        <w:rPr>
          <w:rFonts w:cstheme="minorHAnsi"/>
          <w:b/>
          <w:sz w:val="20"/>
          <w:lang w:val="en-US"/>
        </w:rPr>
        <w:t>b</w:t>
      </w:r>
      <w:r w:rsidR="000E2786" w:rsidRPr="003A4F07">
        <w:rPr>
          <w:rFonts w:cstheme="minorHAnsi"/>
          <w:b/>
          <w:sz w:val="20"/>
          <w:lang w:val="en-US"/>
        </w:rPr>
        <w:t>earer lookup</w:t>
      </w:r>
      <w:r w:rsidR="000E2786" w:rsidRPr="003A4F07">
        <w:rPr>
          <w:rFonts w:cstheme="minorHAnsi"/>
          <w:sz w:val="20"/>
          <w:lang w:val="en-US"/>
        </w:rPr>
        <w:t>, s</w:t>
      </w:r>
      <w:r w:rsidR="000E2786" w:rsidRPr="003A4F07">
        <w:rPr>
          <w:rFonts w:cstheme="minorHAnsi"/>
          <w:sz w:val="20"/>
          <w:lang w:val="en-US"/>
        </w:rPr>
        <w:t>ervice data flow (SDF) mapping</w:t>
      </w:r>
      <w:r w:rsidR="000E2786" w:rsidRPr="003A4F07">
        <w:rPr>
          <w:rFonts w:cstheme="minorHAnsi"/>
          <w:sz w:val="20"/>
          <w:lang w:val="en-US"/>
        </w:rPr>
        <w:t xml:space="preserve">, per-flow </w:t>
      </w:r>
      <w:proofErr w:type="spellStart"/>
      <w:r w:rsidR="000E2786" w:rsidRPr="003A4F07">
        <w:rPr>
          <w:rFonts w:cstheme="minorHAnsi"/>
          <w:sz w:val="20"/>
          <w:lang w:val="en-US"/>
        </w:rPr>
        <w:t>QoS</w:t>
      </w:r>
      <w:proofErr w:type="spellEnd"/>
      <w:r w:rsidR="000E2786" w:rsidRPr="003A4F07">
        <w:rPr>
          <w:rFonts w:cstheme="minorHAnsi"/>
          <w:sz w:val="20"/>
          <w:lang w:val="en-US"/>
        </w:rPr>
        <w:t xml:space="preserve">, guaranteed bit rate, </w:t>
      </w:r>
      <w:r w:rsidR="000E2786" w:rsidRPr="003A4F07">
        <w:rPr>
          <w:rFonts w:cstheme="minorHAnsi"/>
          <w:b/>
          <w:sz w:val="20"/>
          <w:lang w:val="en-US"/>
        </w:rPr>
        <w:t>maximum bit rate</w:t>
      </w:r>
      <w:r w:rsidR="000E2786" w:rsidRPr="003A4F07">
        <w:rPr>
          <w:rFonts w:cstheme="minorHAnsi"/>
          <w:sz w:val="20"/>
          <w:lang w:val="en-US"/>
        </w:rPr>
        <w:t xml:space="preserve">, </w:t>
      </w:r>
      <w:r w:rsidR="000E2786" w:rsidRPr="003A4F07">
        <w:rPr>
          <w:rFonts w:cstheme="minorHAnsi"/>
          <w:b/>
          <w:sz w:val="20"/>
          <w:lang w:val="en-US"/>
        </w:rPr>
        <w:t>f</w:t>
      </w:r>
      <w:r w:rsidR="000E2786" w:rsidRPr="003A4F07">
        <w:rPr>
          <w:rFonts w:cstheme="minorHAnsi"/>
          <w:b/>
          <w:sz w:val="20"/>
          <w:lang w:val="en-US"/>
        </w:rPr>
        <w:t>orwarding of packets to/from packet data network</w:t>
      </w:r>
      <w:r w:rsidR="000E2786" w:rsidRPr="003A4F07">
        <w:rPr>
          <w:rFonts w:cstheme="minorHAnsi"/>
          <w:sz w:val="20"/>
          <w:lang w:val="en-US"/>
        </w:rPr>
        <w:t xml:space="preserve">, etc. </w:t>
      </w:r>
      <w:r w:rsidR="004F34D1" w:rsidRPr="003A4F07">
        <w:rPr>
          <w:rFonts w:cstheme="minorHAnsi"/>
          <w:sz w:val="20"/>
          <w:lang w:val="en-US"/>
        </w:rPr>
        <w:t>In this demo, we will demonstrate how a simplified 5G UPF pipeline (containing functionalities denoted by bold face) shown in Fig. 1 can be implemented in P4-16 (based on v1model)</w:t>
      </w:r>
      <w:r w:rsidR="00EF22F5" w:rsidRPr="003A4F07">
        <w:rPr>
          <w:rFonts w:cstheme="minorHAnsi"/>
          <w:sz w:val="20"/>
          <w:lang w:val="en-US"/>
        </w:rPr>
        <w:t>.</w:t>
      </w:r>
    </w:p>
    <w:p w:rsidR="00EF22F5" w:rsidRPr="003A4F07" w:rsidRDefault="00EF22F5" w:rsidP="004F34D1">
      <w:pPr>
        <w:jc w:val="both"/>
        <w:rPr>
          <w:rFonts w:cstheme="minorHAnsi"/>
          <w:sz w:val="20"/>
          <w:lang w:val="en-US"/>
        </w:rPr>
      </w:pPr>
      <w:r w:rsidRPr="003A4F07">
        <w:rPr>
          <w:rFonts w:cstheme="minorHAnsi"/>
          <w:sz w:val="20"/>
          <w:lang w:val="en-US"/>
        </w:rPr>
        <w:t xml:space="preserve">Using the T4P4S-16 compiler with DPDK backend the generated switch program will 1) show the </w:t>
      </w:r>
      <w:r w:rsidR="00C45A86" w:rsidRPr="003A4F07">
        <w:rPr>
          <w:rFonts w:cstheme="minorHAnsi"/>
          <w:sz w:val="20"/>
          <w:lang w:val="en-US"/>
        </w:rPr>
        <w:t>operation</w:t>
      </w:r>
      <w:r w:rsidRPr="003A4F07">
        <w:rPr>
          <w:rFonts w:cstheme="minorHAnsi"/>
          <w:sz w:val="20"/>
          <w:lang w:val="en-US"/>
        </w:rPr>
        <w:t xml:space="preserve"> </w:t>
      </w:r>
      <w:r w:rsidR="00C45A86" w:rsidRPr="003A4F07">
        <w:rPr>
          <w:rFonts w:cstheme="minorHAnsi"/>
          <w:sz w:val="20"/>
          <w:lang w:val="en-US"/>
        </w:rPr>
        <w:t xml:space="preserve">with emulated uplink and downlink traffic generated by different number of users and 2) introduce the new features of T4P4S-16 and </w:t>
      </w:r>
      <w:r w:rsidR="003A4F07">
        <w:rPr>
          <w:rFonts w:cstheme="minorHAnsi"/>
          <w:sz w:val="20"/>
          <w:lang w:val="en-US"/>
        </w:rPr>
        <w:t xml:space="preserve">3) </w:t>
      </w:r>
      <w:r w:rsidR="00C45A86" w:rsidRPr="003A4F07">
        <w:rPr>
          <w:rFonts w:cstheme="minorHAnsi"/>
          <w:sz w:val="20"/>
          <w:lang w:val="en-US"/>
        </w:rPr>
        <w:t xml:space="preserve">demonstrate the packet processing performance of the generated switch program under realistic emulated traffic with various load levels. During the demo, a simple web interface will display the important metrics like the ingress and egress traffic rates (total and per user), number of user, number of CPU cores used, processing delay, etc. in real time.  </w:t>
      </w:r>
      <w:r w:rsidR="00A738DF" w:rsidRPr="003A4F07">
        <w:rPr>
          <w:rFonts w:cstheme="minorHAnsi"/>
          <w:sz w:val="20"/>
          <w:lang w:val="en-US"/>
        </w:rPr>
        <w:t xml:space="preserve">The demo experiments will be carried out in our remote </w:t>
      </w:r>
      <w:r w:rsidR="00C45A86" w:rsidRPr="003A4F07">
        <w:rPr>
          <w:rFonts w:cstheme="minorHAnsi"/>
          <w:sz w:val="20"/>
          <w:lang w:val="en-US"/>
        </w:rPr>
        <w:t>testbed consisting of a switch node and a tester node generating realistic test traffic</w:t>
      </w:r>
      <w:r w:rsidR="003A4F07">
        <w:rPr>
          <w:rFonts w:cstheme="minorHAnsi"/>
          <w:sz w:val="20"/>
          <w:lang w:val="en-US"/>
        </w:rPr>
        <w:t xml:space="preserve"> and multiple 10Gbps links between them</w:t>
      </w:r>
      <w:r w:rsidR="00A738DF" w:rsidRPr="003A4F07">
        <w:rPr>
          <w:rFonts w:cstheme="minorHAnsi"/>
          <w:sz w:val="20"/>
          <w:lang w:val="en-US"/>
        </w:rPr>
        <w:t>.</w:t>
      </w:r>
    </w:p>
    <w:p w:rsidR="001A5CBB" w:rsidRPr="003A4F07" w:rsidRDefault="003A4F07" w:rsidP="003A4F07">
      <w:pPr>
        <w:tabs>
          <w:tab w:val="left" w:pos="1560"/>
        </w:tabs>
        <w:jc w:val="center"/>
        <w:rPr>
          <w:rFonts w:cstheme="minorHAnsi"/>
        </w:rPr>
      </w:pPr>
      <w:r>
        <w:object w:dxaOrig="10095" w:dyaOrig="7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pt;height:140.45pt" o:ole="">
            <v:imagedata r:id="rId10" o:title=""/>
          </v:shape>
          <o:OLEObject Type="Embed" ProgID="Visio.Drawing.15" ShapeID="_x0000_i1025" DrawAspect="Content" ObjectID="_1585687502" r:id="rId11"/>
        </w:object>
      </w:r>
      <w:r w:rsidR="00A738DF">
        <w:t xml:space="preserve">  </w:t>
      </w:r>
      <w:r w:rsidR="0018657E">
        <w:t xml:space="preserve"> </w:t>
      </w:r>
      <w:r w:rsidR="0018657E">
        <w:rPr>
          <w:noProof/>
          <w:lang w:eastAsia="hu-HU"/>
        </w:rPr>
        <w:drawing>
          <wp:inline distT="0" distB="0" distL="0" distR="0" wp14:anchorId="42EDFC2A" wp14:editId="3EEF9FF0">
            <wp:extent cx="3129566" cy="137798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566" cy="1377981"/>
                    </a:xfrm>
                    <a:prstGeom prst="rect">
                      <a:avLst/>
                    </a:prstGeom>
                    <a:noFill/>
                    <a:ln>
                      <a:noFill/>
                    </a:ln>
                  </pic:spPr>
                </pic:pic>
              </a:graphicData>
            </a:graphic>
          </wp:inline>
        </w:drawing>
      </w:r>
      <w:r>
        <w:br/>
      </w:r>
      <w:proofErr w:type="gramStart"/>
      <w:r w:rsidR="0018657E">
        <w:t>a</w:t>
      </w:r>
      <w:proofErr w:type="gramEnd"/>
      <w:r w:rsidR="00A738DF">
        <w:t xml:space="preserve">)        </w:t>
      </w:r>
      <w:r w:rsidR="00A738DF">
        <w:tab/>
      </w:r>
      <w:r w:rsidR="00A738DF">
        <w:tab/>
        <w:t xml:space="preserve">                   </w:t>
      </w:r>
      <w:r w:rsidR="00A738DF">
        <w:tab/>
      </w:r>
      <w:r w:rsidR="00A738DF">
        <w:tab/>
      </w:r>
      <w:r w:rsidR="0018657E">
        <w:t>b)</w:t>
      </w:r>
      <w:r w:rsidR="00A738DF">
        <w:br/>
      </w:r>
      <w:proofErr w:type="spellStart"/>
      <w:r w:rsidR="001A5CBB" w:rsidRPr="003A4F07">
        <w:rPr>
          <w:rFonts w:cstheme="minorHAnsi"/>
          <w:b/>
        </w:rPr>
        <w:t>Figure</w:t>
      </w:r>
      <w:proofErr w:type="spellEnd"/>
      <w:r w:rsidR="001A5CBB" w:rsidRPr="003A4F07">
        <w:rPr>
          <w:rFonts w:cstheme="minorHAnsi"/>
          <w:b/>
        </w:rPr>
        <w:t xml:space="preserve"> 1</w:t>
      </w:r>
      <w:r w:rsidR="001A5CBB" w:rsidRPr="003A4F07">
        <w:rPr>
          <w:rFonts w:cstheme="minorHAnsi"/>
        </w:rPr>
        <w:t xml:space="preserve">: </w:t>
      </w:r>
      <w:r w:rsidR="0018657E" w:rsidRPr="003A4F07">
        <w:rPr>
          <w:rFonts w:cstheme="minorHAnsi"/>
        </w:rPr>
        <w:t xml:space="preserve">a) </w:t>
      </w:r>
      <w:proofErr w:type="spellStart"/>
      <w:r w:rsidR="001A5CBB" w:rsidRPr="003A4F07">
        <w:rPr>
          <w:rFonts w:cstheme="minorHAnsi"/>
        </w:rPr>
        <w:t>A</w:t>
      </w:r>
      <w:proofErr w:type="spellEnd"/>
      <w:r w:rsidR="001A5CBB" w:rsidRPr="003A4F07">
        <w:rPr>
          <w:rFonts w:cstheme="minorHAnsi"/>
        </w:rPr>
        <w:t xml:space="preserve"> </w:t>
      </w:r>
      <w:proofErr w:type="spellStart"/>
      <w:r w:rsidR="001A5CBB" w:rsidRPr="003A4F07">
        <w:rPr>
          <w:rFonts w:cstheme="minorHAnsi"/>
        </w:rPr>
        <w:t>simplified</w:t>
      </w:r>
      <w:proofErr w:type="spellEnd"/>
      <w:r w:rsidR="001A5CBB" w:rsidRPr="003A4F07">
        <w:rPr>
          <w:rFonts w:cstheme="minorHAnsi"/>
        </w:rPr>
        <w:t xml:space="preserve"> </w:t>
      </w:r>
      <w:proofErr w:type="spellStart"/>
      <w:r w:rsidR="001A5CBB" w:rsidRPr="003A4F07">
        <w:rPr>
          <w:rFonts w:cstheme="minorHAnsi"/>
        </w:rPr>
        <w:t>network</w:t>
      </w:r>
      <w:proofErr w:type="spellEnd"/>
      <w:r w:rsidR="001A5CBB" w:rsidRPr="003A4F07">
        <w:rPr>
          <w:rFonts w:cstheme="minorHAnsi"/>
        </w:rPr>
        <w:t xml:space="preserve"> </w:t>
      </w:r>
      <w:proofErr w:type="spellStart"/>
      <w:r w:rsidR="001A5CBB" w:rsidRPr="003A4F07">
        <w:rPr>
          <w:rFonts w:cstheme="minorHAnsi"/>
        </w:rPr>
        <w:t>topology</w:t>
      </w:r>
      <w:proofErr w:type="spellEnd"/>
      <w:r w:rsidR="001A5CBB" w:rsidRPr="003A4F07">
        <w:rPr>
          <w:rFonts w:cstheme="minorHAnsi"/>
        </w:rPr>
        <w:t xml:space="preserve"> </w:t>
      </w:r>
      <w:proofErr w:type="spellStart"/>
      <w:r w:rsidR="001A5CBB" w:rsidRPr="003A4F07">
        <w:rPr>
          <w:rFonts w:cstheme="minorHAnsi"/>
        </w:rPr>
        <w:t>with</w:t>
      </w:r>
      <w:proofErr w:type="spellEnd"/>
      <w:r w:rsidR="001A5CBB" w:rsidRPr="003A4F07">
        <w:rPr>
          <w:rFonts w:cstheme="minorHAnsi"/>
        </w:rPr>
        <w:t xml:space="preserve"> </w:t>
      </w:r>
      <w:proofErr w:type="spellStart"/>
      <w:r w:rsidR="001A5CBB" w:rsidRPr="003A4F07">
        <w:rPr>
          <w:rFonts w:cstheme="minorHAnsi"/>
        </w:rPr>
        <w:t>traffic</w:t>
      </w:r>
      <w:proofErr w:type="spellEnd"/>
      <w:r w:rsidR="001A5CBB" w:rsidRPr="003A4F07">
        <w:rPr>
          <w:rFonts w:cstheme="minorHAnsi"/>
        </w:rPr>
        <w:t xml:space="preserve"> </w:t>
      </w:r>
      <w:proofErr w:type="spellStart"/>
      <w:r w:rsidR="001A5CBB" w:rsidRPr="003A4F07">
        <w:rPr>
          <w:rFonts w:cstheme="minorHAnsi"/>
        </w:rPr>
        <w:t>movement</w:t>
      </w:r>
      <w:proofErr w:type="spellEnd"/>
      <w:r w:rsidR="001A5CBB" w:rsidRPr="003A4F07">
        <w:rPr>
          <w:rFonts w:cstheme="minorHAnsi"/>
        </w:rPr>
        <w:t xml:space="preserve"> </w:t>
      </w:r>
      <w:proofErr w:type="spellStart"/>
      <w:r w:rsidR="001A5CBB" w:rsidRPr="003A4F07">
        <w:rPr>
          <w:rFonts w:cstheme="minorHAnsi"/>
        </w:rPr>
        <w:t>through</w:t>
      </w:r>
      <w:proofErr w:type="spellEnd"/>
      <w:r w:rsidR="001A5CBB" w:rsidRPr="003A4F07">
        <w:rPr>
          <w:rFonts w:cstheme="minorHAnsi"/>
        </w:rPr>
        <w:t xml:space="preserve"> an UPF</w:t>
      </w:r>
      <w:r w:rsidR="0018657E" w:rsidRPr="003A4F07">
        <w:rPr>
          <w:rFonts w:cstheme="minorHAnsi"/>
        </w:rPr>
        <w:t xml:space="preserve">. b) </w:t>
      </w:r>
      <w:proofErr w:type="spellStart"/>
      <w:r w:rsidR="0018657E" w:rsidRPr="003A4F07">
        <w:rPr>
          <w:rFonts w:cstheme="minorHAnsi"/>
        </w:rPr>
        <w:t>High</w:t>
      </w:r>
      <w:proofErr w:type="spellEnd"/>
      <w:r w:rsidR="0018657E" w:rsidRPr="003A4F07">
        <w:rPr>
          <w:rFonts w:cstheme="minorHAnsi"/>
        </w:rPr>
        <w:t xml:space="preserve"> </w:t>
      </w:r>
      <w:proofErr w:type="spellStart"/>
      <w:r w:rsidR="0018657E" w:rsidRPr="003A4F07">
        <w:rPr>
          <w:rFonts w:cstheme="minorHAnsi"/>
        </w:rPr>
        <w:t>level</w:t>
      </w:r>
      <w:proofErr w:type="spellEnd"/>
      <w:r w:rsidR="0018657E" w:rsidRPr="003A4F07">
        <w:rPr>
          <w:rFonts w:cstheme="minorHAnsi"/>
        </w:rPr>
        <w:t xml:space="preserve"> </w:t>
      </w:r>
      <w:proofErr w:type="spellStart"/>
      <w:r w:rsidR="0018657E" w:rsidRPr="003A4F07">
        <w:rPr>
          <w:rFonts w:cstheme="minorHAnsi"/>
        </w:rPr>
        <w:t>description</w:t>
      </w:r>
      <w:proofErr w:type="spellEnd"/>
      <w:r w:rsidR="0018657E" w:rsidRPr="003A4F07">
        <w:rPr>
          <w:rFonts w:cstheme="minorHAnsi"/>
        </w:rPr>
        <w:t xml:space="preserve"> of </w:t>
      </w:r>
      <w:proofErr w:type="spellStart"/>
      <w:r w:rsidR="0018657E" w:rsidRPr="003A4F07">
        <w:rPr>
          <w:rFonts w:cstheme="minorHAnsi"/>
        </w:rPr>
        <w:t>the</w:t>
      </w:r>
      <w:proofErr w:type="spellEnd"/>
      <w:r w:rsidR="0018657E" w:rsidRPr="003A4F07">
        <w:rPr>
          <w:rFonts w:cstheme="minorHAnsi"/>
        </w:rPr>
        <w:t xml:space="preserve"> UPF </w:t>
      </w:r>
      <w:proofErr w:type="spellStart"/>
      <w:r w:rsidR="0018657E" w:rsidRPr="003A4F07">
        <w:rPr>
          <w:rFonts w:cstheme="minorHAnsi"/>
        </w:rPr>
        <w:t>pipeline</w:t>
      </w:r>
      <w:proofErr w:type="spellEnd"/>
      <w:r w:rsidR="0018657E" w:rsidRPr="003A4F07">
        <w:rPr>
          <w:rFonts w:cstheme="minorHAnsi"/>
        </w:rPr>
        <w:t>.</w:t>
      </w:r>
    </w:p>
    <w:p w:rsidR="00A738DF" w:rsidRDefault="00A738DF" w:rsidP="00A738DF">
      <w:pPr>
        <w:rPr>
          <w:rFonts w:asciiTheme="majorHAnsi" w:hAnsiTheme="majorHAnsi" w:cstheme="minorHAnsi"/>
          <w:sz w:val="20"/>
          <w:lang w:val="en-US"/>
        </w:rPr>
      </w:pPr>
      <w:r w:rsidRPr="00A738DF">
        <w:rPr>
          <w:rFonts w:asciiTheme="majorHAnsi" w:hAnsiTheme="majorHAnsi" w:cstheme="minorHAnsi"/>
          <w:b/>
          <w:sz w:val="20"/>
          <w:lang w:val="en-US"/>
        </w:rPr>
        <w:t>References</w:t>
      </w:r>
      <w:proofErr w:type="gramStart"/>
      <w:r w:rsidRPr="00A738DF">
        <w:rPr>
          <w:rFonts w:asciiTheme="majorHAnsi" w:hAnsiTheme="majorHAnsi" w:cstheme="minorHAnsi"/>
          <w:b/>
          <w:sz w:val="20"/>
          <w:lang w:val="en-US"/>
        </w:rPr>
        <w:t>:</w:t>
      </w:r>
      <w:proofErr w:type="gramEnd"/>
      <w:r w:rsidRPr="00A738DF">
        <w:rPr>
          <w:rFonts w:asciiTheme="majorHAnsi" w:hAnsiTheme="majorHAnsi" w:cstheme="minorHAnsi"/>
          <w:sz w:val="20"/>
          <w:lang w:val="en-US"/>
        </w:rPr>
        <w:br/>
      </w:r>
      <w:r w:rsidR="004F34D1">
        <w:rPr>
          <w:rFonts w:asciiTheme="majorHAnsi" w:hAnsiTheme="majorHAnsi" w:cstheme="minorHAnsi"/>
          <w:sz w:val="20"/>
          <w:lang w:val="en-US"/>
        </w:rPr>
        <w:t xml:space="preserve">[1] </w:t>
      </w:r>
      <w:r w:rsidR="00EF22F5">
        <w:rPr>
          <w:rFonts w:asciiTheme="majorHAnsi" w:hAnsiTheme="majorHAnsi" w:cstheme="minorHAnsi"/>
          <w:sz w:val="20"/>
          <w:lang w:val="en-US"/>
        </w:rPr>
        <w:t xml:space="preserve">T4P4S-16, url: </w:t>
      </w:r>
      <w:hyperlink r:id="rId13" w:history="1">
        <w:r w:rsidR="00EF22F5" w:rsidRPr="00B40594">
          <w:rPr>
            <w:rStyle w:val="Hiperhivatkozs"/>
            <w:rFonts w:asciiTheme="majorHAnsi" w:hAnsiTheme="majorHAnsi" w:cstheme="minorHAnsi"/>
            <w:sz w:val="20"/>
            <w:lang w:val="en-US"/>
          </w:rPr>
          <w:t>https://github.com/P4ELTE/t4p4s/tree/t4p4s-16</w:t>
        </w:r>
      </w:hyperlink>
      <w:r w:rsidR="00EF22F5">
        <w:rPr>
          <w:rFonts w:asciiTheme="majorHAnsi" w:hAnsiTheme="majorHAnsi" w:cstheme="minorHAnsi"/>
          <w:sz w:val="20"/>
          <w:lang w:val="en-US"/>
        </w:rPr>
        <w:br/>
      </w:r>
      <w:r w:rsidR="004F34D1">
        <w:rPr>
          <w:rFonts w:asciiTheme="majorHAnsi" w:hAnsiTheme="majorHAnsi" w:cstheme="minorHAnsi"/>
          <w:sz w:val="20"/>
          <w:lang w:val="en-US"/>
        </w:rPr>
        <w:t>[2]</w:t>
      </w:r>
      <w:r w:rsidR="00EF22F5">
        <w:rPr>
          <w:rFonts w:asciiTheme="majorHAnsi" w:hAnsiTheme="majorHAnsi" w:cstheme="minorHAnsi"/>
          <w:sz w:val="20"/>
          <w:lang w:val="en-US"/>
        </w:rPr>
        <w:t xml:space="preserve"> </w:t>
      </w:r>
      <w:proofErr w:type="spellStart"/>
      <w:r w:rsidR="00EF22F5" w:rsidRPr="00EF22F5">
        <w:rPr>
          <w:rFonts w:asciiTheme="majorHAnsi" w:hAnsiTheme="majorHAnsi" w:cstheme="minorHAnsi"/>
          <w:sz w:val="20"/>
          <w:lang w:val="en-US"/>
        </w:rPr>
        <w:t>Agiwal</w:t>
      </w:r>
      <w:proofErr w:type="spellEnd"/>
      <w:r w:rsidR="00EF22F5" w:rsidRPr="00EF22F5">
        <w:rPr>
          <w:rFonts w:asciiTheme="majorHAnsi" w:hAnsiTheme="majorHAnsi" w:cstheme="minorHAnsi"/>
          <w:sz w:val="20"/>
          <w:lang w:val="en-US"/>
        </w:rPr>
        <w:t xml:space="preserve">, </w:t>
      </w:r>
      <w:proofErr w:type="spellStart"/>
      <w:r w:rsidR="00EF22F5" w:rsidRPr="00EF22F5">
        <w:rPr>
          <w:rFonts w:asciiTheme="majorHAnsi" w:hAnsiTheme="majorHAnsi" w:cstheme="minorHAnsi"/>
          <w:sz w:val="20"/>
          <w:lang w:val="en-US"/>
        </w:rPr>
        <w:t>Mamta</w:t>
      </w:r>
      <w:proofErr w:type="spellEnd"/>
      <w:r w:rsidR="00EF22F5" w:rsidRPr="00EF22F5">
        <w:rPr>
          <w:rFonts w:asciiTheme="majorHAnsi" w:hAnsiTheme="majorHAnsi" w:cstheme="minorHAnsi"/>
          <w:sz w:val="20"/>
          <w:lang w:val="en-US"/>
        </w:rPr>
        <w:t xml:space="preserve">, Abhishek Roy, and </w:t>
      </w:r>
      <w:proofErr w:type="spellStart"/>
      <w:r w:rsidR="00EF22F5" w:rsidRPr="00EF22F5">
        <w:rPr>
          <w:rFonts w:asciiTheme="majorHAnsi" w:hAnsiTheme="majorHAnsi" w:cstheme="minorHAnsi"/>
          <w:sz w:val="20"/>
          <w:lang w:val="en-US"/>
        </w:rPr>
        <w:t>Navrati</w:t>
      </w:r>
      <w:proofErr w:type="spellEnd"/>
      <w:r w:rsidR="00EF22F5" w:rsidRPr="00EF22F5">
        <w:rPr>
          <w:rFonts w:asciiTheme="majorHAnsi" w:hAnsiTheme="majorHAnsi" w:cstheme="minorHAnsi"/>
          <w:sz w:val="20"/>
          <w:lang w:val="en-US"/>
        </w:rPr>
        <w:t xml:space="preserve"> </w:t>
      </w:r>
      <w:proofErr w:type="spellStart"/>
      <w:r w:rsidR="00EF22F5" w:rsidRPr="00EF22F5">
        <w:rPr>
          <w:rFonts w:asciiTheme="majorHAnsi" w:hAnsiTheme="majorHAnsi" w:cstheme="minorHAnsi"/>
          <w:sz w:val="20"/>
          <w:lang w:val="en-US"/>
        </w:rPr>
        <w:t>Saxena</w:t>
      </w:r>
      <w:proofErr w:type="spellEnd"/>
      <w:r w:rsidR="00EF22F5" w:rsidRPr="00EF22F5">
        <w:rPr>
          <w:rFonts w:asciiTheme="majorHAnsi" w:hAnsiTheme="majorHAnsi" w:cstheme="minorHAnsi"/>
          <w:sz w:val="20"/>
          <w:lang w:val="en-US"/>
        </w:rPr>
        <w:t>. "Next generation 5G wireless networks: A comprehensive survey." IEEE Communications Surveys &amp; Tutorials 18.3 (2016): 1617-1655.</w:t>
      </w:r>
      <w:r>
        <w:rPr>
          <w:rFonts w:asciiTheme="majorHAnsi" w:hAnsiTheme="majorHAnsi" w:cstheme="minorHAnsi"/>
          <w:sz w:val="20"/>
          <w:lang w:val="en-US"/>
        </w:rPr>
        <w:br/>
        <w:t>[3] Our p</w:t>
      </w:r>
      <w:r>
        <w:rPr>
          <w:rFonts w:asciiTheme="majorHAnsi" w:hAnsiTheme="majorHAnsi" w:cstheme="minorHAnsi"/>
          <w:sz w:val="20"/>
          <w:lang w:val="en-US"/>
        </w:rPr>
        <w:t xml:space="preserve">roject site: </w:t>
      </w:r>
      <w:hyperlink r:id="rId14" w:history="1">
        <w:r w:rsidRPr="00B40594">
          <w:rPr>
            <w:rStyle w:val="Hiperhivatkozs"/>
            <w:rFonts w:asciiTheme="majorHAnsi" w:hAnsiTheme="majorHAnsi" w:cstheme="minorHAnsi"/>
            <w:sz w:val="20"/>
            <w:lang w:val="en-US"/>
          </w:rPr>
          <w:t>http://p4.elte.hu/</w:t>
        </w:r>
      </w:hyperlink>
      <w:bookmarkStart w:id="0" w:name="_GoBack"/>
      <w:bookmarkEnd w:id="0"/>
    </w:p>
    <w:sectPr w:rsidR="00A738DF">
      <w:headerReference w:type="default" r:id="rId15"/>
      <w:pgSz w:w="11906" w:h="16838"/>
      <w:pgMar w:top="1417" w:right="1417" w:bottom="1417" w:left="1417" w:header="708"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7C" w:rsidRDefault="0077387C">
      <w:pPr>
        <w:spacing w:after="0" w:line="240" w:lineRule="auto"/>
      </w:pPr>
      <w:r>
        <w:separator/>
      </w:r>
    </w:p>
  </w:endnote>
  <w:endnote w:type="continuationSeparator" w:id="0">
    <w:p w:rsidR="0077387C" w:rsidRDefault="0077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7C" w:rsidRDefault="0077387C">
      <w:r>
        <w:separator/>
      </w:r>
    </w:p>
  </w:footnote>
  <w:footnote w:type="continuationSeparator" w:id="0">
    <w:p w:rsidR="0077387C" w:rsidRDefault="0077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3A" w:rsidRDefault="00351495">
    <w:pPr>
      <w:jc w:val="center"/>
      <w:rPr>
        <w:rFonts w:cstheme="minorHAnsi"/>
      </w:rPr>
    </w:pPr>
    <w:proofErr w:type="spellStart"/>
    <w:r>
      <w:rPr>
        <w:rFonts w:cstheme="minorHAnsi"/>
      </w:rPr>
      <w:t>Demo</w:t>
    </w:r>
    <w:proofErr w:type="spellEnd"/>
    <w:r>
      <w:rPr>
        <w:rFonts w:cstheme="minorHAnsi"/>
      </w:rPr>
      <w:t xml:space="preserve"> </w:t>
    </w:r>
    <w:proofErr w:type="spellStart"/>
    <w:r>
      <w:rPr>
        <w:rFonts w:cstheme="minorHAnsi"/>
      </w:rPr>
      <w:t>proposal</w:t>
    </w:r>
    <w:proofErr w:type="spellEnd"/>
    <w:r>
      <w:rPr>
        <w:rFonts w:cstheme="minorHAnsi"/>
      </w:rPr>
      <w:t xml:space="preserve"> </w:t>
    </w:r>
    <w:proofErr w:type="spellStart"/>
    <w:r>
      <w:rPr>
        <w:rFonts w:cstheme="minorHAnsi"/>
      </w:rPr>
      <w:t>for</w:t>
    </w:r>
    <w:proofErr w:type="spellEnd"/>
    <w:r>
      <w:rPr>
        <w:rFonts w:cstheme="minorHAnsi"/>
      </w:rPr>
      <w:t xml:space="preserve"> P4 </w:t>
    </w:r>
    <w:proofErr w:type="spellStart"/>
    <w:r>
      <w:rPr>
        <w:rFonts w:cstheme="minorHAnsi"/>
      </w:rPr>
      <w:t>Workshop</w:t>
    </w:r>
    <w:proofErr w:type="spellEnd"/>
    <w:r>
      <w:rPr>
        <w:rFonts w:cstheme="minorHAnsi"/>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79BC"/>
    <w:multiLevelType w:val="hybridMultilevel"/>
    <w:tmpl w:val="4466547E"/>
    <w:lvl w:ilvl="0" w:tplc="E520BAD0">
      <w:numFmt w:val="bullet"/>
      <w:lvlText w:val="-"/>
      <w:lvlJc w:val="left"/>
      <w:pPr>
        <w:ind w:left="720" w:hanging="360"/>
      </w:pPr>
      <w:rPr>
        <w:rFonts w:ascii="Cambria" w:eastAsiaTheme="minorHAnsi"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0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223A"/>
    <w:rsid w:val="000E2786"/>
    <w:rsid w:val="0018657E"/>
    <w:rsid w:val="001A5CBB"/>
    <w:rsid w:val="0025410A"/>
    <w:rsid w:val="00333C9B"/>
    <w:rsid w:val="00336162"/>
    <w:rsid w:val="00351495"/>
    <w:rsid w:val="00393307"/>
    <w:rsid w:val="003A4F07"/>
    <w:rsid w:val="003D1F41"/>
    <w:rsid w:val="00426685"/>
    <w:rsid w:val="004F34D1"/>
    <w:rsid w:val="006070D2"/>
    <w:rsid w:val="00647AD4"/>
    <w:rsid w:val="006F63DF"/>
    <w:rsid w:val="0077387C"/>
    <w:rsid w:val="0081223A"/>
    <w:rsid w:val="00921D45"/>
    <w:rsid w:val="009C21FF"/>
    <w:rsid w:val="00A139D0"/>
    <w:rsid w:val="00A738DF"/>
    <w:rsid w:val="00C45A86"/>
    <w:rsid w:val="00CC4898"/>
    <w:rsid w:val="00E22F61"/>
    <w:rsid w:val="00EF22F5"/>
    <w:rsid w:val="00FC468D"/>
    <w:rsid w:val="00FF43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7D4ABE"/>
  </w:style>
  <w:style w:type="character" w:customStyle="1" w:styleId="llbChar">
    <w:name w:val="Élőláb Char"/>
    <w:basedOn w:val="Bekezdsalapbettpusa"/>
    <w:uiPriority w:val="99"/>
    <w:qFormat/>
    <w:rsid w:val="007D4ABE"/>
  </w:style>
  <w:style w:type="character" w:customStyle="1" w:styleId="LbjegyzetszvegChar">
    <w:name w:val="Lábjegyzetszöveg Char"/>
    <w:basedOn w:val="Bekezdsalapbettpusa"/>
    <w:link w:val="Lbjegyzetszveg"/>
    <w:uiPriority w:val="99"/>
    <w:semiHidden/>
    <w:qFormat/>
    <w:rsid w:val="0018307E"/>
    <w:rPr>
      <w:sz w:val="20"/>
      <w:szCs w:val="20"/>
    </w:rPr>
  </w:style>
  <w:style w:type="character" w:styleId="Lbjegyzet-hivatkozs">
    <w:name w:val="footnote reference"/>
    <w:basedOn w:val="Bekezdsalapbettpusa"/>
    <w:uiPriority w:val="99"/>
    <w:semiHidden/>
    <w:unhideWhenUsed/>
    <w:qFormat/>
    <w:rsid w:val="0018307E"/>
    <w:rPr>
      <w:vertAlign w:val="superscript"/>
    </w:rPr>
  </w:style>
  <w:style w:type="character" w:styleId="Jegyzethivatkozs">
    <w:name w:val="annotation reference"/>
    <w:basedOn w:val="Bekezdsalapbettpusa"/>
    <w:uiPriority w:val="99"/>
    <w:semiHidden/>
    <w:unhideWhenUsed/>
    <w:qFormat/>
    <w:rsid w:val="00B9544B"/>
    <w:rPr>
      <w:sz w:val="16"/>
      <w:szCs w:val="16"/>
    </w:rPr>
  </w:style>
  <w:style w:type="character" w:customStyle="1" w:styleId="JegyzetszvegChar">
    <w:name w:val="Jegyzetszöveg Char"/>
    <w:basedOn w:val="Bekezdsalapbettpusa"/>
    <w:link w:val="Jegyzetszveg"/>
    <w:uiPriority w:val="99"/>
    <w:semiHidden/>
    <w:qFormat/>
    <w:rsid w:val="00B9544B"/>
    <w:rPr>
      <w:sz w:val="20"/>
      <w:szCs w:val="20"/>
    </w:rPr>
  </w:style>
  <w:style w:type="character" w:customStyle="1" w:styleId="MegjegyzstrgyaChar">
    <w:name w:val="Megjegyzés tárgya Char"/>
    <w:basedOn w:val="JegyzetszvegChar"/>
    <w:link w:val="Megjegyzstrgya"/>
    <w:uiPriority w:val="99"/>
    <w:semiHidden/>
    <w:qFormat/>
    <w:rsid w:val="00B9544B"/>
    <w:rPr>
      <w:b/>
      <w:bCs/>
      <w:sz w:val="20"/>
      <w:szCs w:val="20"/>
    </w:rPr>
  </w:style>
  <w:style w:type="character" w:customStyle="1" w:styleId="BuborkszvegChar">
    <w:name w:val="Buborékszöveg Char"/>
    <w:basedOn w:val="Bekezdsalapbettpusa"/>
    <w:link w:val="Buborkszveg"/>
    <w:uiPriority w:val="99"/>
    <w:semiHidden/>
    <w:qFormat/>
    <w:rsid w:val="00B9544B"/>
    <w:rPr>
      <w:rFonts w:ascii="Tahoma" w:hAnsi="Tahoma" w:cs="Tahoma"/>
      <w:sz w:val="16"/>
      <w:szCs w:val="16"/>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qFormat/>
    <w:pPr>
      <w:keepNext/>
      <w:spacing w:before="240" w:after="120"/>
    </w:pPr>
    <w:rPr>
      <w:rFonts w:ascii="Liberation Sans" w:eastAsia="Noto Sans CJK SC Regular"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qFormat/>
    <w:pPr>
      <w:suppressLineNumbers/>
    </w:pPr>
    <w:rPr>
      <w:rFonts w:cs="FreeSans"/>
    </w:rPr>
  </w:style>
  <w:style w:type="paragraph" w:styleId="lfej">
    <w:name w:val="header"/>
    <w:basedOn w:val="Norml"/>
    <w:uiPriority w:val="99"/>
    <w:unhideWhenUsed/>
    <w:rsid w:val="007D4ABE"/>
    <w:pPr>
      <w:tabs>
        <w:tab w:val="center" w:pos="4536"/>
        <w:tab w:val="right" w:pos="9072"/>
      </w:tabs>
      <w:spacing w:after="0" w:line="240" w:lineRule="auto"/>
    </w:pPr>
  </w:style>
  <w:style w:type="paragraph" w:styleId="llb">
    <w:name w:val="footer"/>
    <w:basedOn w:val="Norml"/>
    <w:uiPriority w:val="99"/>
    <w:unhideWhenUsed/>
    <w:rsid w:val="007D4ABE"/>
    <w:pPr>
      <w:tabs>
        <w:tab w:val="center" w:pos="4536"/>
        <w:tab w:val="right" w:pos="9072"/>
      </w:tabs>
      <w:spacing w:after="0" w:line="240" w:lineRule="auto"/>
    </w:pPr>
  </w:style>
  <w:style w:type="paragraph" w:styleId="Lbjegyzetszveg">
    <w:name w:val="footnote text"/>
    <w:basedOn w:val="Norml"/>
    <w:link w:val="LbjegyzetszvegChar"/>
  </w:style>
  <w:style w:type="paragraph" w:styleId="Jegyzetszveg">
    <w:name w:val="annotation text"/>
    <w:basedOn w:val="Norml"/>
    <w:link w:val="JegyzetszvegChar"/>
    <w:uiPriority w:val="99"/>
    <w:semiHidden/>
    <w:unhideWhenUsed/>
    <w:qFormat/>
    <w:rsid w:val="00B9544B"/>
    <w:pPr>
      <w:spacing w:line="240" w:lineRule="auto"/>
    </w:pPr>
    <w:rPr>
      <w:sz w:val="20"/>
      <w:szCs w:val="20"/>
    </w:rPr>
  </w:style>
  <w:style w:type="paragraph" w:styleId="Megjegyzstrgya">
    <w:name w:val="annotation subject"/>
    <w:basedOn w:val="Jegyzetszveg"/>
    <w:link w:val="MegjegyzstrgyaChar"/>
    <w:uiPriority w:val="99"/>
    <w:semiHidden/>
    <w:unhideWhenUsed/>
    <w:qFormat/>
    <w:rsid w:val="00B9544B"/>
    <w:rPr>
      <w:b/>
      <w:bCs/>
    </w:rPr>
  </w:style>
  <w:style w:type="paragraph" w:styleId="Buborkszveg">
    <w:name w:val="Balloon Text"/>
    <w:basedOn w:val="Norml"/>
    <w:link w:val="BuborkszvegChar"/>
    <w:uiPriority w:val="99"/>
    <w:semiHidden/>
    <w:unhideWhenUsed/>
    <w:qFormat/>
    <w:rsid w:val="00B9544B"/>
    <w:pPr>
      <w:spacing w:after="0" w:line="240" w:lineRule="auto"/>
    </w:pPr>
    <w:rPr>
      <w:rFonts w:ascii="Tahoma" w:hAnsi="Tahoma" w:cs="Tahoma"/>
      <w:sz w:val="16"/>
      <w:szCs w:val="16"/>
    </w:rPr>
  </w:style>
  <w:style w:type="character" w:styleId="Hiperhivatkozs">
    <w:name w:val="Hyperlink"/>
    <w:basedOn w:val="Bekezdsalapbettpusa"/>
    <w:uiPriority w:val="99"/>
    <w:unhideWhenUsed/>
    <w:rsid w:val="003D1F41"/>
    <w:rPr>
      <w:color w:val="0000FF" w:themeColor="hyperlink"/>
      <w:u w:val="single"/>
    </w:rPr>
  </w:style>
  <w:style w:type="paragraph" w:styleId="Listaszerbekezds">
    <w:name w:val="List Paragraph"/>
    <w:basedOn w:val="Norml"/>
    <w:uiPriority w:val="34"/>
    <w:qFormat/>
    <w:rsid w:val="00607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P4ELTE/t4p4s/tree/t4p4s-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lakis@elte.hu" TargetMode="External"/><Relationship Id="rId14" Type="http://schemas.openxmlformats.org/officeDocument/2006/relationships/hyperlink" Target="http://p4.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AA8A-4BF9-4DA5-917F-E64EF841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337</Words>
  <Characters>2327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Laki</dc:creator>
  <cp:lastModifiedBy>Sándor Laki</cp:lastModifiedBy>
  <cp:revision>21</cp:revision>
  <cp:lastPrinted>2017-03-30T13:34:00Z</cp:lastPrinted>
  <dcterms:created xsi:type="dcterms:W3CDTF">2017-03-29T19:01:00Z</dcterms:created>
  <dcterms:modified xsi:type="dcterms:W3CDTF">2018-04-19T21:58:00Z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ELTE IK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